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D8CA" w14:textId="77777777" w:rsidR="00AD3716" w:rsidRDefault="00AD3716" w:rsidP="00AD3716">
      <w:pPr>
        <w:autoSpaceDE w:val="0"/>
        <w:autoSpaceDN w:val="0"/>
        <w:adjustRightInd w:val="0"/>
        <w:spacing w:after="0" w:line="240" w:lineRule="auto"/>
        <w:rPr>
          <w:rFonts w:ascii="Arial Black" w:hAnsi="Arial Black" w:cs="Arial Black"/>
          <w:b/>
          <w:bCs/>
          <w:sz w:val="24"/>
          <w:szCs w:val="24"/>
        </w:rPr>
      </w:pPr>
      <w:r>
        <w:rPr>
          <w:rFonts w:ascii="Arial Black" w:hAnsi="Arial Black" w:cs="Arial Black"/>
          <w:b/>
          <w:bCs/>
          <w:sz w:val="24"/>
          <w:szCs w:val="24"/>
        </w:rPr>
        <w:t>Fixed Assets Inquiry and Annual Inventory Reports Lookup</w:t>
      </w:r>
    </w:p>
    <w:p w14:paraId="0CFBB2CD" w14:textId="77777777" w:rsidR="00AD3716" w:rsidRDefault="00AD3716" w:rsidP="00AD3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an annual basis, Fixed Assets will disseminate two reports to meet annual equipment</w:t>
      </w:r>
    </w:p>
    <w:p w14:paraId="2F0707CA" w14:textId="77777777" w:rsidR="00AD3716" w:rsidRDefault="00AD3716" w:rsidP="00AD3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inventory verification requirements. Each department is responsible for verifying</w:t>
      </w:r>
    </w:p>
    <w:p w14:paraId="3BC29564" w14:textId="77777777" w:rsidR="00AD3716" w:rsidRDefault="00AD3716" w:rsidP="00AD3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information for their inventory and reporting any changes or corrections to the Fixed Assets</w:t>
      </w:r>
    </w:p>
    <w:p w14:paraId="32EA0255" w14:textId="77777777" w:rsidR="00AD3716" w:rsidRDefault="00AD3716" w:rsidP="00AD3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Fixed Assets will post the following inventory reports on the </w:t>
      </w:r>
      <w:proofErr w:type="spellStart"/>
      <w:r>
        <w:rPr>
          <w:rFonts w:ascii="Times New Roman" w:hAnsi="Times New Roman" w:cs="Times New Roman"/>
          <w:sz w:val="24"/>
          <w:szCs w:val="24"/>
        </w:rPr>
        <w:t>e~Print</w:t>
      </w:r>
      <w:proofErr w:type="spellEnd"/>
      <w:r>
        <w:rPr>
          <w:rFonts w:ascii="Times New Roman" w:hAnsi="Times New Roman" w:cs="Times New Roman"/>
          <w:sz w:val="24"/>
          <w:szCs w:val="24"/>
        </w:rPr>
        <w:t xml:space="preserve"> system </w:t>
      </w:r>
      <w:r w:rsidRPr="00AD3716">
        <w:rPr>
          <w:rFonts w:ascii="Times New Roman" w:hAnsi="Times New Roman" w:cs="Times New Roman"/>
          <w:color w:val="FF0000"/>
          <w:sz w:val="24"/>
          <w:szCs w:val="24"/>
        </w:rPr>
        <w:t>on</w:t>
      </w:r>
    </w:p>
    <w:p w14:paraId="56684B06" w14:textId="77777777" w:rsidR="00AD3716" w:rsidRDefault="00AD3716" w:rsidP="00AD3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Pr="00AD3716">
        <w:rPr>
          <w:rFonts w:ascii="Times New Roman" w:hAnsi="Times New Roman" w:cs="Times New Roman"/>
          <w:color w:val="FF0000"/>
          <w:sz w:val="24"/>
          <w:szCs w:val="24"/>
        </w:rPr>
        <w:t>1</w:t>
      </w:r>
      <w:r w:rsidRPr="00AD3716">
        <w:rPr>
          <w:rFonts w:ascii="Times New Roman" w:hAnsi="Times New Roman" w:cs="Times New Roman"/>
          <w:color w:val="FF0000"/>
          <w:sz w:val="24"/>
          <w:szCs w:val="24"/>
          <w:vertAlign w:val="superscript"/>
        </w:rPr>
        <w:t>st</w:t>
      </w:r>
      <w:r>
        <w:rPr>
          <w:rFonts w:ascii="Times New Roman" w:hAnsi="Times New Roman" w:cs="Times New Roman"/>
          <w:sz w:val="24"/>
          <w:szCs w:val="24"/>
        </w:rPr>
        <w:t xml:space="preserve"> of each year.</w:t>
      </w:r>
    </w:p>
    <w:p w14:paraId="7A12FE57" w14:textId="77777777" w:rsidR="00AD3716" w:rsidRDefault="00AD3716" w:rsidP="00AD3716">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FYYF139 Inventory Verification List</w:t>
      </w:r>
    </w:p>
    <w:p w14:paraId="45B455A7" w14:textId="77777777" w:rsidR="00AD3716" w:rsidRDefault="00AD3716" w:rsidP="00AD3716">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FYRF135 </w:t>
      </w:r>
      <w:r>
        <w:rPr>
          <w:rFonts w:ascii="Times New Roman" w:hAnsi="Times New Roman" w:cs="Times New Roman"/>
          <w:color w:val="FF0000"/>
          <w:sz w:val="24"/>
          <w:szCs w:val="24"/>
        </w:rPr>
        <w:t>Missing</w:t>
      </w:r>
      <w:r>
        <w:rPr>
          <w:rFonts w:ascii="Times New Roman" w:hAnsi="Times New Roman" w:cs="Times New Roman"/>
          <w:sz w:val="24"/>
          <w:szCs w:val="24"/>
        </w:rPr>
        <w:t xml:space="preserve"> Inventory List</w:t>
      </w:r>
    </w:p>
    <w:p w14:paraId="3246BFDC" w14:textId="77777777" w:rsidR="00AD3716" w:rsidRDefault="00AD3716" w:rsidP="00AD3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view these reports in </w:t>
      </w:r>
      <w:proofErr w:type="spellStart"/>
      <w:r>
        <w:rPr>
          <w:rFonts w:ascii="Times New Roman" w:hAnsi="Times New Roman" w:cs="Times New Roman"/>
          <w:sz w:val="24"/>
          <w:szCs w:val="24"/>
        </w:rPr>
        <w:t>e~Print</w:t>
      </w:r>
      <w:proofErr w:type="spellEnd"/>
      <w:r>
        <w:rPr>
          <w:rFonts w:ascii="Times New Roman" w:hAnsi="Times New Roman" w:cs="Times New Roman"/>
          <w:sz w:val="24"/>
          <w:szCs w:val="24"/>
        </w:rPr>
        <w:t>, permission must be granted via the Banner Security</w:t>
      </w:r>
    </w:p>
    <w:p w14:paraId="5F3B2CBE" w14:textId="77777777" w:rsidR="00AD3716" w:rsidRDefault="00AD3716" w:rsidP="00AD3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Request Form. This permission will also allow the end user to view individual assets in</w:t>
      </w:r>
    </w:p>
    <w:p w14:paraId="7C305C59" w14:textId="77777777" w:rsidR="00AD3716" w:rsidRDefault="00AD3716" w:rsidP="00AD37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Internet Native Banner (INB).</w:t>
      </w:r>
    </w:p>
    <w:p w14:paraId="6653AEAD" w14:textId="77777777" w:rsidR="00AD3716" w:rsidRDefault="00AD3716" w:rsidP="008E55FE">
      <w:pPr>
        <w:spacing w:after="120" w:line="240" w:lineRule="auto"/>
        <w:rPr>
          <w:rFonts w:ascii="Calibri" w:hAnsi="Calibri" w:cs="Times New Roman"/>
          <w:color w:val="FF0000"/>
        </w:rPr>
      </w:pPr>
      <w:r w:rsidRPr="00AD3716">
        <w:rPr>
          <w:rFonts w:ascii="Calibri" w:hAnsi="Calibri" w:cs="Times New Roman"/>
        </w:rPr>
        <w:t xml:space="preserve">                </w:t>
      </w:r>
      <w:r w:rsidRPr="00AD3716">
        <w:rPr>
          <w:rFonts w:ascii="Calibri" w:hAnsi="Calibri" w:cs="Times New Roman"/>
          <w:color w:val="FF0000"/>
        </w:rPr>
        <w:t xml:space="preserve">To gain access to those </w:t>
      </w:r>
      <w:proofErr w:type="spellStart"/>
      <w:r w:rsidRPr="00AD3716">
        <w:rPr>
          <w:rFonts w:ascii="Calibri" w:hAnsi="Calibri" w:cs="Times New Roman"/>
          <w:color w:val="FF0000"/>
        </w:rPr>
        <w:t>e~print</w:t>
      </w:r>
      <w:proofErr w:type="spellEnd"/>
      <w:r w:rsidRPr="00AD3716">
        <w:rPr>
          <w:rFonts w:ascii="Calibri" w:hAnsi="Calibri" w:cs="Times New Roman"/>
          <w:color w:val="FF0000"/>
        </w:rPr>
        <w:t xml:space="preserve"> reports, you would need to update your Banner Finance Security Request. Go to Pirate Port and open Banner Security. Click on the word </w:t>
      </w:r>
      <w:r w:rsidRPr="00AD3716">
        <w:rPr>
          <w:rFonts w:ascii="Calibri" w:hAnsi="Calibri" w:cs="Times New Roman"/>
          <w:color w:val="FF0000"/>
          <w:u w:val="single"/>
        </w:rPr>
        <w:t>Finance</w:t>
      </w:r>
      <w:r w:rsidRPr="00AD3716">
        <w:rPr>
          <w:rFonts w:ascii="Calibri" w:hAnsi="Calibri" w:cs="Times New Roman"/>
          <w:color w:val="FF0000"/>
        </w:rPr>
        <w:t xml:space="preserve">. You’ll need to update your Fixed Assets role (see snapshot). </w:t>
      </w:r>
      <w:r w:rsidRPr="00AD3716">
        <w:rPr>
          <w:rFonts w:ascii="Calibri" w:hAnsi="Calibri" w:cs="Times New Roman"/>
          <w:color w:val="FF0000"/>
          <w:u w:val="single"/>
        </w:rPr>
        <w:t xml:space="preserve">Please make sure to select your ORG at the bottom of the screen. </w:t>
      </w:r>
      <w:r w:rsidRPr="00AD3716">
        <w:rPr>
          <w:rFonts w:ascii="Calibri" w:hAnsi="Calibri" w:cs="Times New Roman"/>
          <w:color w:val="FF0000"/>
        </w:rPr>
        <w:t xml:space="preserve"> Don’t change any of your other access (if you have any) or </w:t>
      </w:r>
      <w:r w:rsidRPr="00AD3716">
        <w:rPr>
          <w:rFonts w:ascii="Calibri" w:hAnsi="Calibri" w:cs="Times New Roman"/>
          <w:color w:val="FF0000"/>
          <w:u w:val="single"/>
        </w:rPr>
        <w:t>else it will override what you have in the system</w:t>
      </w:r>
      <w:r w:rsidRPr="00AD3716">
        <w:rPr>
          <w:rFonts w:ascii="Calibri" w:hAnsi="Calibri" w:cs="Times New Roman"/>
          <w:color w:val="FF0000"/>
        </w:rPr>
        <w:t xml:space="preserve">. Once you have updated your Fixed Assets access, click submit on the pop up and ALSO on the main finance screen. Once you do so, you will have two pop up messages to agree to. Once your security has been granted, you will receive a system generated email and will then be able to access those </w:t>
      </w:r>
      <w:proofErr w:type="spellStart"/>
      <w:r w:rsidRPr="00AD3716">
        <w:rPr>
          <w:rFonts w:ascii="Calibri" w:hAnsi="Calibri" w:cs="Times New Roman"/>
          <w:color w:val="FF0000"/>
        </w:rPr>
        <w:t>e~print</w:t>
      </w:r>
      <w:proofErr w:type="spellEnd"/>
      <w:r w:rsidRPr="00AD3716">
        <w:rPr>
          <w:rFonts w:ascii="Calibri" w:hAnsi="Calibri" w:cs="Times New Roman"/>
          <w:color w:val="FF0000"/>
        </w:rPr>
        <w:t xml:space="preserve"> reports. </w:t>
      </w:r>
    </w:p>
    <w:p w14:paraId="336115DD" w14:textId="77777777" w:rsidR="00AD3716" w:rsidRDefault="00AD3716" w:rsidP="00AD3716">
      <w:pPr>
        <w:spacing w:after="0" w:line="240" w:lineRule="auto"/>
        <w:rPr>
          <w:rFonts w:ascii="Times New Roman" w:hAnsi="Times New Roman" w:cs="Times New Roman"/>
          <w:sz w:val="24"/>
          <w:szCs w:val="24"/>
        </w:rPr>
      </w:pPr>
      <w:r>
        <w:rPr>
          <w:noProof/>
        </w:rPr>
        <w:drawing>
          <wp:inline distT="0" distB="0" distL="0" distR="0" wp14:anchorId="3B6F7463" wp14:editId="5BF805DD">
            <wp:extent cx="5943600" cy="2007616"/>
            <wp:effectExtent l="0" t="0" r="0" b="0"/>
            <wp:docPr id="1" name="Picture 1" descr="cid:image002.png@01D33B74.334F0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3B74.334F0C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007616"/>
                    </a:xfrm>
                    <a:prstGeom prst="rect">
                      <a:avLst/>
                    </a:prstGeom>
                    <a:noFill/>
                    <a:ln>
                      <a:noFill/>
                    </a:ln>
                  </pic:spPr>
                </pic:pic>
              </a:graphicData>
            </a:graphic>
          </wp:inline>
        </w:drawing>
      </w:r>
    </w:p>
    <w:p w14:paraId="2E909228" w14:textId="77777777" w:rsidR="00AD3716" w:rsidRDefault="00AD3716" w:rsidP="00AD3716">
      <w:pPr>
        <w:spacing w:after="0" w:line="240" w:lineRule="auto"/>
        <w:rPr>
          <w:rFonts w:ascii="Times New Roman" w:hAnsi="Times New Roman" w:cs="Times New Roman"/>
          <w:sz w:val="24"/>
          <w:szCs w:val="24"/>
        </w:rPr>
      </w:pPr>
    </w:p>
    <w:p w14:paraId="7B43DE52"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Once you have been granted permission to access these </w:t>
      </w:r>
      <w:proofErr w:type="spellStart"/>
      <w:r>
        <w:rPr>
          <w:rFonts w:ascii="Times New Roman" w:hAnsi="Times New Roman" w:cs="Times New Roman"/>
          <w:color w:val="000000"/>
          <w:sz w:val="24"/>
          <w:szCs w:val="24"/>
        </w:rPr>
        <w:t>e~Print</w:t>
      </w:r>
      <w:proofErr w:type="spellEnd"/>
      <w:r>
        <w:rPr>
          <w:rFonts w:ascii="Times New Roman" w:hAnsi="Times New Roman" w:cs="Times New Roman"/>
          <w:color w:val="000000"/>
          <w:sz w:val="24"/>
          <w:szCs w:val="24"/>
        </w:rPr>
        <w:t xml:space="preserve"> reports, your password is the</w:t>
      </w:r>
    </w:p>
    <w:p w14:paraId="75B4EF2A"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same as your password for Internet Native Banner (INB). If your password has expired or</w:t>
      </w:r>
    </w:p>
    <w:p w14:paraId="3948165E"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needs changing, this will need to be updated via INB. </w:t>
      </w:r>
    </w:p>
    <w:p w14:paraId="1D8EF495" w14:textId="77777777" w:rsidR="00AD3716" w:rsidRDefault="00AD3716" w:rsidP="00AD3716">
      <w:pPr>
        <w:autoSpaceDE w:val="0"/>
        <w:autoSpaceDN w:val="0"/>
        <w:adjustRightInd w:val="0"/>
        <w:spacing w:after="0" w:line="240" w:lineRule="auto"/>
        <w:rPr>
          <w:rFonts w:ascii="Times New Roman" w:hAnsi="Times New Roman" w:cs="Times New Roman"/>
          <w:color w:val="0000FF"/>
          <w:sz w:val="24"/>
          <w:szCs w:val="24"/>
        </w:rPr>
      </w:pPr>
    </w:p>
    <w:p w14:paraId="1049C934" w14:textId="77777777" w:rsidR="00AD3716" w:rsidRDefault="00AD3716" w:rsidP="00AD371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Instructions for </w:t>
      </w:r>
      <w:proofErr w:type="spellStart"/>
      <w:r>
        <w:rPr>
          <w:rFonts w:ascii="Times New Roman" w:hAnsi="Times New Roman" w:cs="Times New Roman"/>
          <w:b/>
          <w:bCs/>
          <w:color w:val="000000"/>
          <w:sz w:val="28"/>
          <w:szCs w:val="28"/>
        </w:rPr>
        <w:t>e~Print</w:t>
      </w:r>
      <w:proofErr w:type="spellEnd"/>
      <w:r>
        <w:rPr>
          <w:rFonts w:ascii="Times New Roman" w:hAnsi="Times New Roman" w:cs="Times New Roman"/>
          <w:b/>
          <w:bCs/>
          <w:color w:val="000000"/>
          <w:sz w:val="28"/>
          <w:szCs w:val="28"/>
        </w:rPr>
        <w:t xml:space="preserve"> Users</w:t>
      </w:r>
    </w:p>
    <w:p w14:paraId="79B897E5" w14:textId="5C992094" w:rsidR="00AD3716" w:rsidRDefault="00AD3716" w:rsidP="00AD3716">
      <w:pPr>
        <w:autoSpaceDE w:val="0"/>
        <w:autoSpaceDN w:val="0"/>
        <w:adjustRightInd w:val="0"/>
        <w:spacing w:after="0" w:line="240" w:lineRule="auto"/>
        <w:rPr>
          <w:rFonts w:ascii="Times New Roman" w:hAnsi="Times New Roman" w:cs="Times New Roman"/>
          <w:color w:val="0000FF"/>
          <w:sz w:val="24"/>
          <w:szCs w:val="24"/>
        </w:rPr>
      </w:pPr>
      <w:r>
        <w:rPr>
          <w:rFonts w:ascii="SymbolMT" w:hAnsi="SymbolMT" w:cs="SymbolMT"/>
          <w:color w:val="0000FF"/>
          <w:sz w:val="24"/>
          <w:szCs w:val="24"/>
        </w:rPr>
        <w:t xml:space="preserve">• </w:t>
      </w:r>
      <w:r>
        <w:rPr>
          <w:rFonts w:ascii="Times New Roman" w:hAnsi="Times New Roman" w:cs="Times New Roman"/>
          <w:color w:val="000000"/>
          <w:sz w:val="24"/>
          <w:szCs w:val="24"/>
        </w:rPr>
        <w:t xml:space="preserve">Go to Systems Coordination Webpage </w:t>
      </w:r>
      <w:hyperlink r:id="rId7" w:history="1">
        <w:r w:rsidR="00D9765F" w:rsidRPr="00FB4F2F">
          <w:rPr>
            <w:rStyle w:val="Hyperlink"/>
            <w:rFonts w:ascii="Times New Roman" w:hAnsi="Times New Roman" w:cs="Times New Roman"/>
            <w:sz w:val="24"/>
            <w:szCs w:val="24"/>
          </w:rPr>
          <w:t>https://financialservices.ecu.edu/systems-coordination/</w:t>
        </w:r>
      </w:hyperlink>
      <w:bookmarkStart w:id="0" w:name="_GoBack"/>
      <w:bookmarkEnd w:id="0"/>
    </w:p>
    <w:p w14:paraId="39A81B63" w14:textId="1CD44519"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sidR="00D9765F">
        <w:rPr>
          <w:rFonts w:ascii="Times New Roman" w:hAnsi="Times New Roman" w:cs="Times New Roman"/>
          <w:color w:val="000000"/>
          <w:sz w:val="24"/>
          <w:szCs w:val="24"/>
        </w:rPr>
        <w:t>Click the Finance User Logins Button in the sidebar</w:t>
      </w:r>
    </w:p>
    <w:p w14:paraId="012F6DB9" w14:textId="54AA6B2F"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 xml:space="preserve">Click </w:t>
      </w:r>
      <w:proofErr w:type="spellStart"/>
      <w:r w:rsidR="00D9765F">
        <w:rPr>
          <w:rFonts w:ascii="Times New Roman" w:hAnsi="Times New Roman" w:cs="Times New Roman"/>
          <w:color w:val="000000"/>
          <w:sz w:val="24"/>
          <w:szCs w:val="24"/>
        </w:rPr>
        <w:t>ePrint</w:t>
      </w:r>
      <w:proofErr w:type="spellEnd"/>
      <w:r w:rsidR="00D9765F">
        <w:rPr>
          <w:rFonts w:ascii="Times New Roman" w:hAnsi="Times New Roman" w:cs="Times New Roman"/>
          <w:color w:val="000000"/>
          <w:sz w:val="24"/>
          <w:szCs w:val="24"/>
        </w:rPr>
        <w:t xml:space="preserve"> Login</w:t>
      </w:r>
    </w:p>
    <w:p w14:paraId="3FB8E38C"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Log in using your ECU User ID (</w:t>
      </w:r>
      <w:proofErr w:type="spellStart"/>
      <w:r>
        <w:rPr>
          <w:rFonts w:ascii="Times New Roman" w:hAnsi="Times New Roman" w:cs="Times New Roman"/>
          <w:color w:val="000000"/>
          <w:sz w:val="24"/>
          <w:szCs w:val="24"/>
        </w:rPr>
        <w:t>pirateID</w:t>
      </w:r>
      <w:proofErr w:type="spellEnd"/>
      <w:r>
        <w:rPr>
          <w:rFonts w:ascii="Times New Roman" w:hAnsi="Times New Roman" w:cs="Times New Roman"/>
          <w:color w:val="000000"/>
          <w:sz w:val="24"/>
          <w:szCs w:val="24"/>
        </w:rPr>
        <w:t>) and INB Password</w:t>
      </w:r>
    </w:p>
    <w:p w14:paraId="32FE42E5" w14:textId="77777777" w:rsidR="00AD3716" w:rsidRPr="006F6607" w:rsidRDefault="00AD3716" w:rsidP="00AD3716">
      <w:pPr>
        <w:autoSpaceDE w:val="0"/>
        <w:autoSpaceDN w:val="0"/>
        <w:adjustRightInd w:val="0"/>
        <w:spacing w:after="0" w:line="240" w:lineRule="auto"/>
        <w:rPr>
          <w:rFonts w:ascii="Times New Roman" w:hAnsi="Times New Roman" w:cs="Times New Roman"/>
          <w:color w:val="FF0000"/>
          <w:sz w:val="24"/>
          <w:szCs w:val="24"/>
        </w:rPr>
      </w:pPr>
      <w:r w:rsidRPr="006F6607">
        <w:rPr>
          <w:rFonts w:ascii="Times New Roman" w:hAnsi="Times New Roman" w:cs="Times New Roman"/>
          <w:color w:val="FF0000"/>
          <w:sz w:val="24"/>
          <w:szCs w:val="24"/>
        </w:rPr>
        <w:t>From the Repository drop down select: Banner Finance</w:t>
      </w:r>
    </w:p>
    <w:p w14:paraId="5F5922DB"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Using the dropdown box located at the bottom of the screen,</w:t>
      </w:r>
    </w:p>
    <w:p w14:paraId="799B1953"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Select FYYF139 – Inventory Verification List</w:t>
      </w:r>
    </w:p>
    <w:p w14:paraId="4E278953" w14:textId="77777777" w:rsidR="00AD3716" w:rsidRDefault="00AD3716" w:rsidP="00AD3716">
      <w:pPr>
        <w:rPr>
          <w:rFonts w:ascii="Times New Roman" w:hAnsi="Times New Roman" w:cs="Times New Roman"/>
          <w:sz w:val="24"/>
          <w:szCs w:val="24"/>
        </w:rPr>
      </w:pPr>
      <w:r>
        <w:rPr>
          <w:rFonts w:ascii="Times New Roman" w:hAnsi="Times New Roman" w:cs="Times New Roman"/>
          <w:sz w:val="24"/>
          <w:szCs w:val="24"/>
        </w:rPr>
        <w:t>Select FYRF135 – Lost Inventory (all departments do not have this report)</w:t>
      </w:r>
    </w:p>
    <w:p w14:paraId="5DCC1EE0" w14:textId="77777777" w:rsidR="00AD3716" w:rsidRPr="006F6607" w:rsidRDefault="00AD3716" w:rsidP="00AD3716">
      <w:pPr>
        <w:autoSpaceDE w:val="0"/>
        <w:autoSpaceDN w:val="0"/>
        <w:adjustRightInd w:val="0"/>
        <w:spacing w:after="0" w:line="240" w:lineRule="auto"/>
        <w:rPr>
          <w:rFonts w:ascii="Times New Roman" w:hAnsi="Times New Roman" w:cs="Times New Roman"/>
          <w:b/>
          <w:bCs/>
          <w:color w:val="FF0000"/>
          <w:sz w:val="24"/>
          <w:szCs w:val="24"/>
        </w:rPr>
      </w:pPr>
      <w:r w:rsidRPr="006F6607">
        <w:rPr>
          <w:rFonts w:ascii="SymbolMT" w:hAnsi="SymbolMT" w:cs="SymbolMT"/>
          <w:color w:val="FF0000"/>
          <w:sz w:val="24"/>
          <w:szCs w:val="24"/>
        </w:rPr>
        <w:lastRenderedPageBreak/>
        <w:t xml:space="preserve">• </w:t>
      </w:r>
      <w:r w:rsidRPr="006F6607">
        <w:rPr>
          <w:rFonts w:ascii="Times New Roman" w:hAnsi="Times New Roman" w:cs="Times New Roman"/>
          <w:color w:val="FF0000"/>
          <w:sz w:val="24"/>
          <w:szCs w:val="24"/>
        </w:rPr>
        <w:t xml:space="preserve">Click </w:t>
      </w:r>
      <w:r w:rsidR="006F6607" w:rsidRPr="006F6607">
        <w:rPr>
          <w:rFonts w:ascii="Times New Roman" w:hAnsi="Times New Roman" w:cs="Times New Roman"/>
          <w:color w:val="FF0000"/>
          <w:sz w:val="24"/>
          <w:szCs w:val="24"/>
        </w:rPr>
        <w:t>on</w:t>
      </w:r>
      <w:r w:rsidRPr="006F6607">
        <w:rPr>
          <w:rFonts w:ascii="Times New Roman" w:hAnsi="Times New Roman" w:cs="Times New Roman"/>
          <w:color w:val="FF0000"/>
          <w:sz w:val="24"/>
          <w:szCs w:val="24"/>
        </w:rPr>
        <w:t xml:space="preserve"> </w:t>
      </w:r>
      <w:r w:rsidR="006F6607" w:rsidRPr="006F6607">
        <w:rPr>
          <w:rFonts w:ascii="Times New Roman" w:hAnsi="Times New Roman" w:cs="Times New Roman"/>
          <w:b/>
          <w:bCs/>
          <w:color w:val="FF0000"/>
          <w:sz w:val="24"/>
          <w:szCs w:val="24"/>
        </w:rPr>
        <w:t>PDF</w:t>
      </w:r>
    </w:p>
    <w:p w14:paraId="7AC95C86" w14:textId="77777777" w:rsidR="00AD3716" w:rsidRDefault="00AD3716" w:rsidP="00AD3716">
      <w:pPr>
        <w:autoSpaceDE w:val="0"/>
        <w:autoSpaceDN w:val="0"/>
        <w:adjustRightInd w:val="0"/>
        <w:spacing w:after="0" w:line="240" w:lineRule="auto"/>
        <w:rPr>
          <w:rFonts w:ascii="Times New Roman" w:hAnsi="Times New Roman" w:cs="Times New Roman"/>
          <w:b/>
          <w:bCs/>
          <w:color w:val="000000"/>
          <w:sz w:val="24"/>
          <w:szCs w:val="24"/>
        </w:rPr>
      </w:pPr>
      <w:r w:rsidRPr="006F6607">
        <w:rPr>
          <w:rFonts w:ascii="SymbolMT" w:hAnsi="SymbolMT" w:cs="SymbolMT"/>
          <w:color w:val="FF0000"/>
          <w:sz w:val="24"/>
          <w:szCs w:val="24"/>
        </w:rPr>
        <w:t xml:space="preserve">• </w:t>
      </w:r>
      <w:r w:rsidR="006F6607" w:rsidRPr="006F6607">
        <w:rPr>
          <w:rFonts w:ascii="Times New Roman" w:hAnsi="Times New Roman" w:cs="Times New Roman"/>
          <w:color w:val="FF0000"/>
          <w:sz w:val="24"/>
          <w:szCs w:val="24"/>
        </w:rPr>
        <w:t>On the left, Scroll Down to find your organization</w:t>
      </w:r>
      <w:r w:rsidR="006F6607">
        <w:rPr>
          <w:rFonts w:ascii="Times New Roman" w:hAnsi="Times New Roman" w:cs="Times New Roman"/>
          <w:color w:val="FF0000"/>
          <w:sz w:val="24"/>
          <w:szCs w:val="24"/>
        </w:rPr>
        <w:t>(</w:t>
      </w:r>
      <w:r w:rsidR="006F6607" w:rsidRPr="006F6607">
        <w:rPr>
          <w:rFonts w:ascii="Times New Roman" w:hAnsi="Times New Roman" w:cs="Times New Roman"/>
          <w:color w:val="FF0000"/>
          <w:sz w:val="24"/>
          <w:szCs w:val="24"/>
        </w:rPr>
        <w:t>s</w:t>
      </w:r>
      <w:r w:rsidR="006F6607">
        <w:rPr>
          <w:rFonts w:ascii="Times New Roman" w:hAnsi="Times New Roman" w:cs="Times New Roman"/>
          <w:color w:val="FF0000"/>
          <w:sz w:val="24"/>
          <w:szCs w:val="24"/>
        </w:rPr>
        <w:t>)</w:t>
      </w:r>
    </w:p>
    <w:p w14:paraId="19EF8920"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 xml:space="preserve">Select the </w:t>
      </w:r>
      <w:r>
        <w:rPr>
          <w:rFonts w:ascii="Times New Roman" w:hAnsi="Times New Roman" w:cs="Times New Roman"/>
          <w:b/>
          <w:bCs/>
          <w:color w:val="000000"/>
          <w:sz w:val="24"/>
          <w:szCs w:val="24"/>
        </w:rPr>
        <w:t xml:space="preserve">ORGN </w:t>
      </w:r>
      <w:r>
        <w:rPr>
          <w:rFonts w:ascii="Times New Roman" w:hAnsi="Times New Roman" w:cs="Times New Roman"/>
          <w:color w:val="000000"/>
          <w:sz w:val="24"/>
          <w:szCs w:val="24"/>
        </w:rPr>
        <w:t>numbers for your department</w:t>
      </w:r>
      <w:r w:rsidR="006F6607" w:rsidRPr="006F6607">
        <w:rPr>
          <w:rFonts w:ascii="Times New Roman" w:hAnsi="Times New Roman" w:cs="Times New Roman"/>
          <w:color w:val="FF0000"/>
          <w:sz w:val="24"/>
          <w:szCs w:val="24"/>
        </w:rPr>
        <w:t>(s)</w:t>
      </w:r>
    </w:p>
    <w:p w14:paraId="156C61A0" w14:textId="77777777" w:rsidR="00AD3716" w:rsidRPr="006F6607" w:rsidRDefault="00AD3716" w:rsidP="006F660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If the FYYF139 or FYRF135 reports are not listed, </w:t>
      </w:r>
      <w:r w:rsidRPr="006F6607">
        <w:rPr>
          <w:rFonts w:ascii="Times New Roman" w:hAnsi="Times New Roman" w:cs="Times New Roman"/>
          <w:color w:val="FF0000"/>
          <w:sz w:val="24"/>
          <w:szCs w:val="24"/>
        </w:rPr>
        <w:t xml:space="preserve">please contact </w:t>
      </w:r>
      <w:r w:rsidR="006F6607" w:rsidRPr="006F6607">
        <w:rPr>
          <w:rFonts w:ascii="Times New Roman" w:hAnsi="Times New Roman" w:cs="Times New Roman"/>
          <w:color w:val="FF0000"/>
          <w:sz w:val="24"/>
          <w:szCs w:val="24"/>
        </w:rPr>
        <w:t>Financial Services Liaison at Systems Coordination for assistance.</w:t>
      </w:r>
    </w:p>
    <w:p w14:paraId="79E9F829" w14:textId="77777777" w:rsidR="006F6607" w:rsidRPr="00C834F5" w:rsidRDefault="00C834F5" w:rsidP="00C834F5">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Contact Laura Williams Fixed Assets Coordinator at 328-9931 or </w:t>
      </w:r>
      <w:hyperlink r:id="rId8" w:history="1">
        <w:r w:rsidRPr="00527B05">
          <w:rPr>
            <w:rStyle w:val="Hyperlink"/>
            <w:rFonts w:ascii="Times New Roman" w:hAnsi="Times New Roman" w:cs="Times New Roman"/>
            <w:sz w:val="24"/>
            <w:szCs w:val="24"/>
          </w:rPr>
          <w:t>williamsl@ecu.edu</w:t>
        </w:r>
      </w:hyperlink>
      <w:r>
        <w:rPr>
          <w:rFonts w:ascii="Times New Roman" w:hAnsi="Times New Roman" w:cs="Times New Roman"/>
          <w:color w:val="000000"/>
          <w:sz w:val="24"/>
          <w:szCs w:val="24"/>
        </w:rPr>
        <w:t xml:space="preserve"> for assistance.</w:t>
      </w:r>
    </w:p>
    <w:p w14:paraId="1FE23036" w14:textId="77777777" w:rsidR="00AD3716" w:rsidRDefault="00AD3716" w:rsidP="00AD371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Instructions for INB Users (this is optional)</w:t>
      </w:r>
    </w:p>
    <w:p w14:paraId="43605013"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INB users may view individual assets under their department that have been recorded</w:t>
      </w:r>
    </w:p>
    <w:p w14:paraId="60ECB52D"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Fixed Assets System</w:t>
      </w:r>
    </w:p>
    <w:p w14:paraId="73EF7C1A" w14:textId="77777777" w:rsidR="006F6607" w:rsidRDefault="00AD3716" w:rsidP="00AD371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Log into </w:t>
      </w:r>
      <w:r>
        <w:rPr>
          <w:rFonts w:ascii="Times New Roman" w:hAnsi="Times New Roman" w:cs="Times New Roman"/>
          <w:b/>
          <w:bCs/>
          <w:color w:val="000000"/>
          <w:sz w:val="24"/>
          <w:szCs w:val="24"/>
        </w:rPr>
        <w:t xml:space="preserve">Production Internet Native Banner </w:t>
      </w:r>
    </w:p>
    <w:p w14:paraId="4578DBD8"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(Note: you must have a completed, approved Banner Security Request Form with</w:t>
      </w:r>
    </w:p>
    <w:p w14:paraId="4896C49C"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Fixed Assets Inquiry before access is granted)</w:t>
      </w:r>
    </w:p>
    <w:p w14:paraId="5B017807" w14:textId="77777777" w:rsidR="00AD3716" w:rsidRPr="006F6607" w:rsidRDefault="00AD3716" w:rsidP="00AD3716">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 Double click on the </w:t>
      </w:r>
      <w:r w:rsidR="006F6607" w:rsidRPr="006F6607">
        <w:rPr>
          <w:rFonts w:ascii="Times New Roman" w:hAnsi="Times New Roman" w:cs="Times New Roman"/>
          <w:b/>
          <w:bCs/>
          <w:color w:val="FF0000"/>
          <w:sz w:val="24"/>
          <w:szCs w:val="24"/>
        </w:rPr>
        <w:t>Finance System Menu</w:t>
      </w:r>
    </w:p>
    <w:p w14:paraId="626678D6" w14:textId="77777777" w:rsidR="00AD3716" w:rsidRDefault="00AD3716" w:rsidP="00AD371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Double click on </w:t>
      </w:r>
      <w:r>
        <w:rPr>
          <w:rFonts w:ascii="Times New Roman" w:hAnsi="Times New Roman" w:cs="Times New Roman"/>
          <w:b/>
          <w:bCs/>
          <w:color w:val="000000"/>
          <w:sz w:val="24"/>
          <w:szCs w:val="24"/>
        </w:rPr>
        <w:t>Fixed Assets</w:t>
      </w:r>
    </w:p>
    <w:p w14:paraId="103690D9"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Select </w:t>
      </w:r>
      <w:r>
        <w:rPr>
          <w:rFonts w:ascii="Times New Roman" w:hAnsi="Times New Roman" w:cs="Times New Roman"/>
          <w:b/>
          <w:bCs/>
          <w:color w:val="000000"/>
          <w:sz w:val="24"/>
          <w:szCs w:val="24"/>
        </w:rPr>
        <w:t xml:space="preserve">Fixed Asset Master </w:t>
      </w:r>
      <w:r w:rsidR="008E768E">
        <w:rPr>
          <w:rFonts w:ascii="Times New Roman" w:hAnsi="Times New Roman" w:cs="Times New Roman"/>
          <w:b/>
          <w:bCs/>
          <w:color w:val="000000"/>
          <w:sz w:val="24"/>
          <w:szCs w:val="24"/>
        </w:rPr>
        <w:t>Query</w:t>
      </w:r>
      <w:r>
        <w:rPr>
          <w:rFonts w:ascii="Times New Roman" w:hAnsi="Times New Roman" w:cs="Times New Roman"/>
          <w:b/>
          <w:bCs/>
          <w:color w:val="000000"/>
          <w:sz w:val="24"/>
          <w:szCs w:val="24"/>
        </w:rPr>
        <w:t xml:space="preserve"> (FF</w:t>
      </w:r>
      <w:r w:rsidR="008E768E">
        <w:rPr>
          <w:rFonts w:ascii="Times New Roman" w:hAnsi="Times New Roman" w:cs="Times New Roman"/>
          <w:b/>
          <w:bCs/>
          <w:color w:val="000000"/>
          <w:sz w:val="24"/>
          <w:szCs w:val="24"/>
        </w:rPr>
        <w:t>I</w:t>
      </w:r>
      <w:r>
        <w:rPr>
          <w:rFonts w:ascii="Times New Roman" w:hAnsi="Times New Roman" w:cs="Times New Roman"/>
          <w:b/>
          <w:bCs/>
          <w:color w:val="000000"/>
          <w:sz w:val="24"/>
          <w:szCs w:val="24"/>
        </w:rPr>
        <w:t>M</w:t>
      </w:r>
      <w:r w:rsidR="008E768E">
        <w:rPr>
          <w:rFonts w:ascii="Times New Roman" w:hAnsi="Times New Roman" w:cs="Times New Roman"/>
          <w:b/>
          <w:bCs/>
          <w:color w:val="000000"/>
          <w:sz w:val="24"/>
          <w:szCs w:val="24"/>
        </w:rPr>
        <w:t>A</w:t>
      </w:r>
      <w:r>
        <w:rPr>
          <w:rFonts w:ascii="Times New Roman" w:hAnsi="Times New Roman" w:cs="Times New Roman"/>
          <w:b/>
          <w:bCs/>
          <w:color w:val="000000"/>
          <w:sz w:val="24"/>
          <w:szCs w:val="24"/>
        </w:rPr>
        <w:t xml:space="preserve">ST) </w:t>
      </w:r>
      <w:r>
        <w:rPr>
          <w:rFonts w:ascii="Times New Roman" w:hAnsi="Times New Roman" w:cs="Times New Roman"/>
          <w:color w:val="000000"/>
          <w:sz w:val="24"/>
          <w:szCs w:val="24"/>
        </w:rPr>
        <w:t>(Note: you can only view inventory for ORGNs you have access to in Banner)</w:t>
      </w:r>
    </w:p>
    <w:p w14:paraId="185F85EA"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Users cannot make any changes. If changes are needed, please contact the Fixed</w:t>
      </w:r>
    </w:p>
    <w:p w14:paraId="23A11483"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Assets Office</w:t>
      </w:r>
      <w:r w:rsidR="006F6607">
        <w:rPr>
          <w:rFonts w:ascii="Times New Roman" w:hAnsi="Times New Roman" w:cs="Times New Roman"/>
          <w:color w:val="000000"/>
          <w:sz w:val="24"/>
          <w:szCs w:val="24"/>
        </w:rPr>
        <w:t>.</w:t>
      </w:r>
    </w:p>
    <w:p w14:paraId="759CA966" w14:textId="77777777" w:rsidR="00AD3716" w:rsidRDefault="00AD3716" w:rsidP="00AD37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Log off INB when your inquiry is complete</w:t>
      </w:r>
    </w:p>
    <w:p w14:paraId="161B96A8" w14:textId="77777777" w:rsidR="006F6607" w:rsidRDefault="006F6607" w:rsidP="00AD3716">
      <w:pPr>
        <w:autoSpaceDE w:val="0"/>
        <w:autoSpaceDN w:val="0"/>
        <w:adjustRightInd w:val="0"/>
        <w:spacing w:after="0" w:line="240" w:lineRule="auto"/>
        <w:rPr>
          <w:rFonts w:ascii="Times New Roman" w:hAnsi="Times New Roman" w:cs="Times New Roman"/>
          <w:color w:val="000000"/>
          <w:sz w:val="24"/>
          <w:szCs w:val="24"/>
        </w:rPr>
      </w:pPr>
    </w:p>
    <w:sectPr w:rsidR="006F6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A56FD"/>
    <w:multiLevelType w:val="hybridMultilevel"/>
    <w:tmpl w:val="CAE2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16"/>
    <w:rsid w:val="006F6607"/>
    <w:rsid w:val="008861C6"/>
    <w:rsid w:val="008E55FE"/>
    <w:rsid w:val="008E768E"/>
    <w:rsid w:val="00AD3716"/>
    <w:rsid w:val="00B45E67"/>
    <w:rsid w:val="00C834F5"/>
    <w:rsid w:val="00D9765F"/>
    <w:rsid w:val="00F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3C09"/>
  <w15:chartTrackingRefBased/>
  <w15:docId w15:val="{1883E4DA-3582-4BF3-A422-FA110A46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607"/>
    <w:rPr>
      <w:rFonts w:ascii="Segoe UI" w:hAnsi="Segoe UI" w:cs="Segoe UI"/>
      <w:sz w:val="18"/>
      <w:szCs w:val="18"/>
    </w:rPr>
  </w:style>
  <w:style w:type="paragraph" w:styleId="ListParagraph">
    <w:name w:val="List Paragraph"/>
    <w:basedOn w:val="Normal"/>
    <w:uiPriority w:val="34"/>
    <w:qFormat/>
    <w:rsid w:val="00C834F5"/>
    <w:pPr>
      <w:ind w:left="720"/>
      <w:contextualSpacing/>
    </w:pPr>
  </w:style>
  <w:style w:type="character" w:styleId="Hyperlink">
    <w:name w:val="Hyperlink"/>
    <w:basedOn w:val="DefaultParagraphFont"/>
    <w:uiPriority w:val="99"/>
    <w:unhideWhenUsed/>
    <w:rsid w:val="00C834F5"/>
    <w:rPr>
      <w:color w:val="0563C1" w:themeColor="hyperlink"/>
      <w:u w:val="single"/>
    </w:rPr>
  </w:style>
  <w:style w:type="character" w:styleId="UnresolvedMention">
    <w:name w:val="Unresolved Mention"/>
    <w:basedOn w:val="DefaultParagraphFont"/>
    <w:uiPriority w:val="99"/>
    <w:semiHidden/>
    <w:unhideWhenUsed/>
    <w:rsid w:val="00C83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sl@ecu.edu" TargetMode="External"/><Relationship Id="rId3" Type="http://schemas.openxmlformats.org/officeDocument/2006/relationships/settings" Target="settings.xml"/><Relationship Id="rId7" Type="http://schemas.openxmlformats.org/officeDocument/2006/relationships/hyperlink" Target="https://financialservices.ecu.edu/systems-coord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48DE.07F78D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Laura L</dc:creator>
  <cp:keywords/>
  <dc:description/>
  <cp:lastModifiedBy>Davis, Teresa A</cp:lastModifiedBy>
  <cp:revision>5</cp:revision>
  <cp:lastPrinted>2017-11-10T16:40:00Z</cp:lastPrinted>
  <dcterms:created xsi:type="dcterms:W3CDTF">2019-11-21T15:12:00Z</dcterms:created>
  <dcterms:modified xsi:type="dcterms:W3CDTF">2019-11-21T15:19:00Z</dcterms:modified>
</cp:coreProperties>
</file>